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4B" w:rsidRPr="00E03975" w:rsidRDefault="006D2D4B" w:rsidP="00230C79">
      <w:pPr>
        <w:jc w:val="center"/>
        <w:rPr>
          <w:b/>
          <w:sz w:val="28"/>
          <w:szCs w:val="28"/>
        </w:rPr>
      </w:pPr>
      <w:r w:rsidRPr="00E03975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E03975">
        <w:rPr>
          <w:b/>
          <w:sz w:val="28"/>
          <w:szCs w:val="28"/>
        </w:rPr>
        <w:t>НОВОСИБИРСКАЯ ОБЛАСТНАЯ</w:t>
      </w:r>
    </w:p>
    <w:p w:rsidR="006D2D4B" w:rsidRPr="00E03975" w:rsidRDefault="006D2D4B" w:rsidP="00230C79">
      <w:pPr>
        <w:jc w:val="center"/>
        <w:rPr>
          <w:b/>
          <w:sz w:val="28"/>
          <w:szCs w:val="28"/>
        </w:rPr>
      </w:pPr>
      <w:r w:rsidRPr="00E03975">
        <w:rPr>
          <w:b/>
          <w:sz w:val="28"/>
          <w:szCs w:val="28"/>
        </w:rPr>
        <w:t>ТРЕХСТОРОННЯЯ КОМИССИЯ ПО РЕГУЛИРОВАНИЮ</w:t>
      </w:r>
    </w:p>
    <w:p w:rsidR="006D2D4B" w:rsidRPr="00E03975" w:rsidRDefault="006D2D4B" w:rsidP="00230C79">
      <w:pPr>
        <w:jc w:val="center"/>
        <w:rPr>
          <w:sz w:val="28"/>
          <w:szCs w:val="28"/>
        </w:rPr>
      </w:pPr>
      <w:r w:rsidRPr="00E03975">
        <w:rPr>
          <w:b/>
          <w:sz w:val="28"/>
          <w:szCs w:val="28"/>
        </w:rPr>
        <w:t>СОЦИАЛЬНО-ТРУДОВЫХ ОТНОШЕНИЙ</w:t>
      </w:r>
    </w:p>
    <w:p w:rsidR="006D2D4B" w:rsidRDefault="006D2D4B" w:rsidP="00230C79">
      <w:pPr>
        <w:jc w:val="center"/>
        <w:rPr>
          <w:b/>
          <w:sz w:val="28"/>
          <w:szCs w:val="28"/>
        </w:rPr>
      </w:pPr>
    </w:p>
    <w:p w:rsidR="006D2D4B" w:rsidRPr="00E03975" w:rsidRDefault="006D2D4B" w:rsidP="00230C79">
      <w:pPr>
        <w:jc w:val="center"/>
        <w:rPr>
          <w:b/>
          <w:sz w:val="28"/>
          <w:szCs w:val="28"/>
        </w:rPr>
      </w:pPr>
    </w:p>
    <w:p w:rsidR="006D2D4B" w:rsidRPr="00E03975" w:rsidRDefault="006D2D4B" w:rsidP="00230C79">
      <w:pPr>
        <w:jc w:val="center"/>
        <w:rPr>
          <w:b/>
          <w:sz w:val="28"/>
          <w:szCs w:val="28"/>
        </w:rPr>
      </w:pPr>
      <w:r w:rsidRPr="00E03975">
        <w:rPr>
          <w:b/>
          <w:sz w:val="28"/>
          <w:szCs w:val="28"/>
        </w:rPr>
        <w:t>РЕШЕНИЕ</w:t>
      </w:r>
    </w:p>
    <w:p w:rsidR="006D2D4B" w:rsidRDefault="006D2D4B" w:rsidP="00230C79">
      <w:pPr>
        <w:pStyle w:val="BodyText2"/>
        <w:jc w:val="left"/>
        <w:rPr>
          <w:szCs w:val="28"/>
          <w:lang/>
        </w:rPr>
      </w:pPr>
    </w:p>
    <w:p w:rsidR="006D2D4B" w:rsidRPr="00230C79" w:rsidRDefault="006D2D4B" w:rsidP="00230C79">
      <w:pPr>
        <w:pStyle w:val="BodyText2"/>
        <w:jc w:val="left"/>
        <w:rPr>
          <w:szCs w:val="28"/>
          <w:lang/>
        </w:rPr>
      </w:pPr>
    </w:p>
    <w:p w:rsidR="006D2D4B" w:rsidRPr="00E03975" w:rsidRDefault="006D2D4B" w:rsidP="00230C79">
      <w:pPr>
        <w:pStyle w:val="BodyText2"/>
        <w:jc w:val="left"/>
        <w:rPr>
          <w:szCs w:val="28"/>
          <w:lang/>
        </w:rPr>
      </w:pPr>
      <w:r>
        <w:rPr>
          <w:szCs w:val="28"/>
          <w:lang/>
        </w:rPr>
        <w:t>06</w:t>
      </w:r>
      <w:r w:rsidRPr="00E03975">
        <w:rPr>
          <w:szCs w:val="28"/>
        </w:rPr>
        <w:t>.</w:t>
      </w:r>
      <w:r>
        <w:rPr>
          <w:szCs w:val="28"/>
          <w:lang/>
        </w:rPr>
        <w:t>03</w:t>
      </w:r>
      <w:r w:rsidRPr="00E03975">
        <w:rPr>
          <w:szCs w:val="28"/>
        </w:rPr>
        <w:t>.201</w:t>
      </w:r>
      <w:r w:rsidRPr="00E03975">
        <w:rPr>
          <w:szCs w:val="28"/>
          <w:lang/>
        </w:rPr>
        <w:t>4</w:t>
      </w:r>
      <w:r w:rsidRPr="00E03975">
        <w:rPr>
          <w:szCs w:val="28"/>
        </w:rPr>
        <w:t xml:space="preserve"> г.                          г. Новосибирск                                               № </w:t>
      </w:r>
      <w:r w:rsidRPr="00E03975">
        <w:rPr>
          <w:szCs w:val="28"/>
          <w:lang/>
        </w:rPr>
        <w:t>1</w:t>
      </w:r>
      <w:r w:rsidRPr="00E03975">
        <w:rPr>
          <w:szCs w:val="28"/>
        </w:rPr>
        <w:t>/</w:t>
      </w:r>
      <w:r>
        <w:rPr>
          <w:szCs w:val="28"/>
          <w:lang/>
        </w:rPr>
        <w:t>2</w:t>
      </w:r>
    </w:p>
    <w:p w:rsidR="006D2D4B" w:rsidRPr="00E03975" w:rsidRDefault="006D2D4B" w:rsidP="00230C79">
      <w:pPr>
        <w:jc w:val="both"/>
        <w:rPr>
          <w:sz w:val="28"/>
          <w:szCs w:val="28"/>
        </w:rPr>
      </w:pPr>
    </w:p>
    <w:p w:rsidR="006D2D4B" w:rsidRDefault="006D2D4B" w:rsidP="00230C79">
      <w:pPr>
        <w:pStyle w:val="BodyTextIndent3"/>
        <w:spacing w:after="0"/>
        <w:ind w:left="0"/>
        <w:rPr>
          <w:rStyle w:val="Strong"/>
          <w:b w:val="0"/>
          <w:bCs/>
          <w:sz w:val="28"/>
          <w:szCs w:val="28"/>
        </w:rPr>
      </w:pPr>
      <w:r w:rsidRPr="00230C79">
        <w:rPr>
          <w:rStyle w:val="Strong"/>
          <w:b w:val="0"/>
          <w:bCs/>
          <w:sz w:val="28"/>
          <w:szCs w:val="28"/>
        </w:rPr>
        <w:t>Об установлении цен (тарифов) на коммунальные</w:t>
      </w:r>
    </w:p>
    <w:p w:rsidR="006D2D4B" w:rsidRDefault="006D2D4B" w:rsidP="00230C79">
      <w:pPr>
        <w:pStyle w:val="BodyTextIndent3"/>
        <w:spacing w:after="0"/>
        <w:ind w:left="0"/>
        <w:rPr>
          <w:rStyle w:val="Strong"/>
          <w:b w:val="0"/>
          <w:bCs/>
          <w:sz w:val="28"/>
          <w:szCs w:val="28"/>
        </w:rPr>
      </w:pPr>
      <w:r w:rsidRPr="00230C79">
        <w:rPr>
          <w:rStyle w:val="Strong"/>
          <w:b w:val="0"/>
          <w:bCs/>
          <w:sz w:val="28"/>
          <w:szCs w:val="28"/>
        </w:rPr>
        <w:t xml:space="preserve">услуги и электрическую энергию на 2014 год и </w:t>
      </w:r>
    </w:p>
    <w:p w:rsidR="006D2D4B" w:rsidRDefault="006D2D4B" w:rsidP="00230C79">
      <w:pPr>
        <w:pStyle w:val="BodyTextIndent3"/>
        <w:spacing w:after="0"/>
        <w:ind w:left="0"/>
        <w:rPr>
          <w:rStyle w:val="Strong"/>
          <w:b w:val="0"/>
          <w:bCs/>
          <w:sz w:val="28"/>
          <w:szCs w:val="28"/>
        </w:rPr>
      </w:pPr>
      <w:r w:rsidRPr="00230C79">
        <w:rPr>
          <w:rStyle w:val="Strong"/>
          <w:b w:val="0"/>
          <w:bCs/>
          <w:sz w:val="28"/>
          <w:szCs w:val="28"/>
        </w:rPr>
        <w:t>осуществлении мер по адресной социальной</w:t>
      </w:r>
    </w:p>
    <w:p w:rsidR="006D2D4B" w:rsidRDefault="006D2D4B" w:rsidP="00230C79">
      <w:pPr>
        <w:pStyle w:val="BodyTextIndent3"/>
        <w:spacing w:after="0"/>
        <w:ind w:left="0"/>
        <w:rPr>
          <w:rStyle w:val="Strong"/>
          <w:b w:val="0"/>
          <w:bCs/>
          <w:sz w:val="28"/>
          <w:szCs w:val="28"/>
        </w:rPr>
      </w:pPr>
      <w:r w:rsidRPr="00230C79">
        <w:rPr>
          <w:rStyle w:val="Strong"/>
          <w:b w:val="0"/>
          <w:bCs/>
          <w:sz w:val="28"/>
          <w:szCs w:val="28"/>
        </w:rPr>
        <w:t>поддержке низкодоходных групп населения</w:t>
      </w:r>
    </w:p>
    <w:p w:rsidR="006D2D4B" w:rsidRDefault="006D2D4B" w:rsidP="005255EB">
      <w:pPr>
        <w:pStyle w:val="BodyTextIndent3"/>
        <w:tabs>
          <w:tab w:val="left" w:pos="945"/>
          <w:tab w:val="left" w:pos="2250"/>
        </w:tabs>
        <w:spacing w:after="0"/>
        <w:ind w:left="0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ab/>
      </w:r>
      <w:r>
        <w:rPr>
          <w:rStyle w:val="Strong"/>
          <w:b w:val="0"/>
          <w:bCs/>
          <w:sz w:val="28"/>
          <w:szCs w:val="28"/>
        </w:rPr>
        <w:tab/>
      </w:r>
    </w:p>
    <w:p w:rsidR="006D2D4B" w:rsidRDefault="006D2D4B" w:rsidP="005255EB">
      <w:pPr>
        <w:pStyle w:val="BodyTextIndent3"/>
        <w:tabs>
          <w:tab w:val="left" w:pos="945"/>
          <w:tab w:val="left" w:pos="2250"/>
        </w:tabs>
        <w:spacing w:after="0"/>
        <w:ind w:left="0"/>
        <w:rPr>
          <w:rStyle w:val="Strong"/>
          <w:b w:val="0"/>
          <w:bCs/>
          <w:sz w:val="28"/>
          <w:szCs w:val="28"/>
        </w:rPr>
      </w:pPr>
    </w:p>
    <w:p w:rsidR="006D2D4B" w:rsidRDefault="006D2D4B" w:rsidP="001A4B54">
      <w:pPr>
        <w:pStyle w:val="BodyTextIndent3"/>
        <w:spacing w:after="0"/>
        <w:ind w:left="0" w:firstLine="709"/>
        <w:jc w:val="both"/>
        <w:rPr>
          <w:rStyle w:val="Strong"/>
          <w:b w:val="0"/>
          <w:bCs/>
          <w:sz w:val="28"/>
          <w:szCs w:val="28"/>
        </w:rPr>
      </w:pPr>
      <w:r w:rsidRPr="008F63FD">
        <w:rPr>
          <w:sz w:val="28"/>
          <w:szCs w:val="28"/>
        </w:rPr>
        <w:t>Заслушав и обсудив информацию о</w:t>
      </w:r>
      <w:r>
        <w:rPr>
          <w:rStyle w:val="Strong"/>
          <w:b w:val="0"/>
          <w:bCs/>
          <w:sz w:val="28"/>
          <w:szCs w:val="28"/>
        </w:rPr>
        <w:t xml:space="preserve">б установлении </w:t>
      </w:r>
      <w:r w:rsidRPr="008F63FD">
        <w:rPr>
          <w:rStyle w:val="Strong"/>
          <w:b w:val="0"/>
          <w:bCs/>
          <w:sz w:val="28"/>
          <w:szCs w:val="28"/>
        </w:rPr>
        <w:t xml:space="preserve">тарифовна коммунальные </w:t>
      </w:r>
      <w:r w:rsidRPr="00566485">
        <w:rPr>
          <w:rStyle w:val="Strong"/>
          <w:b w:val="0"/>
          <w:bCs/>
          <w:sz w:val="28"/>
          <w:szCs w:val="28"/>
        </w:rPr>
        <w:t xml:space="preserve">ресурсы  и осуществлении мер по адресной социальной поддержке низкодоходных групп населения, комиссия отмечает, что изменение регулируемых тарифов произойдет </w:t>
      </w:r>
      <w:r w:rsidRPr="00566485">
        <w:rPr>
          <w:sz w:val="28"/>
          <w:szCs w:val="28"/>
        </w:rPr>
        <w:t xml:space="preserve">с 01.07.2014. Рост тарифов составит в части </w:t>
      </w:r>
      <w:r>
        <w:rPr>
          <w:sz w:val="28"/>
          <w:szCs w:val="28"/>
        </w:rPr>
        <w:t>тепловой энергии в среднем по субъекту 102,61</w:t>
      </w:r>
      <w:r w:rsidRPr="008F63FD">
        <w:rPr>
          <w:sz w:val="28"/>
          <w:szCs w:val="28"/>
        </w:rPr>
        <w:t xml:space="preserve">%, </w:t>
      </w:r>
      <w:r>
        <w:rPr>
          <w:sz w:val="28"/>
          <w:szCs w:val="28"/>
        </w:rPr>
        <w:t>холодного водоснабжения и водоотведения- 104,29%,</w:t>
      </w:r>
      <w:r w:rsidRPr="008F63FD">
        <w:rPr>
          <w:sz w:val="28"/>
          <w:szCs w:val="28"/>
        </w:rPr>
        <w:t>в ч</w:t>
      </w:r>
      <w:r>
        <w:rPr>
          <w:sz w:val="28"/>
          <w:szCs w:val="28"/>
        </w:rPr>
        <w:t>асти электрической энергии - 104,2%, газ – 100%.</w:t>
      </w:r>
      <w:bookmarkStart w:id="0" w:name="_GoBack"/>
      <w:bookmarkEnd w:id="0"/>
    </w:p>
    <w:p w:rsidR="006D2D4B" w:rsidRPr="006F2363" w:rsidRDefault="006D2D4B" w:rsidP="00445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целях социальной поддержки населенияна территории области </w:t>
      </w:r>
      <w:r>
        <w:rPr>
          <w:sz w:val="28"/>
          <w:szCs w:val="28"/>
        </w:rPr>
        <w:t>сформирована необходимая законодательная база.По состоянию на 01.01.2014</w:t>
      </w:r>
      <w:r w:rsidRPr="006F2363">
        <w:rPr>
          <w:sz w:val="28"/>
          <w:szCs w:val="28"/>
        </w:rPr>
        <w:t xml:space="preserve"> количество получателей мер социальной поддержки по оплате жилого помещения и коммунальных услуг составляет 552,9 тыс. льготников (с членами семьи 643,2 тыс. человек). С </w:t>
      </w:r>
      <w:r>
        <w:rPr>
          <w:sz w:val="28"/>
          <w:szCs w:val="28"/>
        </w:rPr>
        <w:t xml:space="preserve">1 января </w:t>
      </w:r>
      <w:r w:rsidRPr="006F2363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6F2363">
        <w:rPr>
          <w:sz w:val="28"/>
          <w:szCs w:val="28"/>
        </w:rPr>
        <w:t xml:space="preserve"> осуществлен переход от упреждающей денежной выплаты на оплату жилого помещения и коммунальных услуг к компенсации фактических расходов граждан на данные цели. Новый механизм предоставления указанных социальных выплат усиливает их адресность, </w:t>
      </w:r>
      <w:r>
        <w:rPr>
          <w:sz w:val="28"/>
          <w:szCs w:val="28"/>
        </w:rPr>
        <w:t>так как</w:t>
      </w:r>
      <w:r w:rsidRPr="006F2363">
        <w:rPr>
          <w:sz w:val="28"/>
          <w:szCs w:val="28"/>
        </w:rPr>
        <w:t xml:space="preserve"> компенсации обеспечивают соразмерность социальной поддержки с фактическими расходами по оплате жилищно-коммунальных услуг.</w:t>
      </w:r>
    </w:p>
    <w:p w:rsidR="006D2D4B" w:rsidRDefault="006D2D4B" w:rsidP="00E65E14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6F2363">
        <w:rPr>
          <w:sz w:val="28"/>
          <w:szCs w:val="28"/>
        </w:rPr>
        <w:t xml:space="preserve">Кроме того, продолжается работа по предоставлению гражданам субсидий на оплату жилого помещения и коммунальных услуг. Указанные социальные выплаты носят адресный характер, </w:t>
      </w:r>
      <w:r>
        <w:rPr>
          <w:sz w:val="28"/>
          <w:szCs w:val="28"/>
        </w:rPr>
        <w:t>так как</w:t>
      </w:r>
      <w:r w:rsidRPr="006F2363">
        <w:rPr>
          <w:sz w:val="28"/>
          <w:szCs w:val="28"/>
        </w:rPr>
        <w:t xml:space="preserve"> предоставляются гражданам в силу низкого уровня доходов. Количество семей, получающих субсидии на оплату жилого помещения и коммунальных услуг, на</w:t>
      </w:r>
      <w:r>
        <w:rPr>
          <w:sz w:val="28"/>
          <w:szCs w:val="28"/>
        </w:rPr>
        <w:t xml:space="preserve"> 1 января текущего года</w:t>
      </w:r>
      <w:r w:rsidRPr="006F2363">
        <w:rPr>
          <w:sz w:val="28"/>
          <w:szCs w:val="28"/>
        </w:rPr>
        <w:t xml:space="preserve"> составляет 34,2 тыс. семей.</w:t>
      </w:r>
    </w:p>
    <w:p w:rsidR="006D2D4B" w:rsidRPr="00E03975" w:rsidRDefault="006D2D4B" w:rsidP="00FF75E1">
      <w:pPr>
        <w:ind w:firstLine="709"/>
        <w:jc w:val="both"/>
        <w:rPr>
          <w:sz w:val="28"/>
          <w:szCs w:val="28"/>
        </w:rPr>
      </w:pPr>
      <w:r w:rsidRPr="00E03975">
        <w:rPr>
          <w:sz w:val="28"/>
          <w:szCs w:val="28"/>
        </w:rPr>
        <w:t>Исходя из вышеизложенного Комиссия решила:</w:t>
      </w:r>
    </w:p>
    <w:p w:rsidR="006D2D4B" w:rsidRPr="006F2363" w:rsidRDefault="006D2D4B" w:rsidP="00E65E14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6F2363">
        <w:rPr>
          <w:sz w:val="28"/>
          <w:szCs w:val="28"/>
        </w:rPr>
        <w:t xml:space="preserve">1. Информацию </w:t>
      </w:r>
      <w:r>
        <w:rPr>
          <w:sz w:val="28"/>
          <w:szCs w:val="28"/>
        </w:rPr>
        <w:t>о</w:t>
      </w:r>
      <w:r w:rsidRPr="00230C79">
        <w:rPr>
          <w:rStyle w:val="Strong"/>
          <w:b w:val="0"/>
          <w:bCs/>
          <w:sz w:val="28"/>
          <w:szCs w:val="28"/>
        </w:rPr>
        <w:t>б установлении цен (тарифов) на коммунальные</w:t>
      </w:r>
      <w:r w:rsidRPr="00566485">
        <w:rPr>
          <w:rStyle w:val="Strong"/>
          <w:b w:val="0"/>
          <w:bCs/>
          <w:sz w:val="28"/>
          <w:szCs w:val="28"/>
        </w:rPr>
        <w:t>ресурсы</w:t>
      </w:r>
      <w:r w:rsidRPr="00230C79">
        <w:rPr>
          <w:rStyle w:val="Strong"/>
          <w:b w:val="0"/>
          <w:bCs/>
          <w:sz w:val="28"/>
          <w:szCs w:val="28"/>
        </w:rPr>
        <w:t>и электрическую энергию на 2014 год и осуществлении мер по адресной социальнойподдержке низкодоходных групп населения</w:t>
      </w:r>
      <w:r w:rsidRPr="006F2363">
        <w:rPr>
          <w:sz w:val="28"/>
          <w:szCs w:val="28"/>
        </w:rPr>
        <w:t>принять к сведению.</w:t>
      </w:r>
    </w:p>
    <w:p w:rsidR="006D2D4B" w:rsidRPr="00FF75E1" w:rsidRDefault="006D2D4B" w:rsidP="00E65E14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6F2363">
        <w:rPr>
          <w:sz w:val="28"/>
          <w:szCs w:val="28"/>
        </w:rPr>
        <w:t>2. </w:t>
      </w:r>
      <w:r>
        <w:rPr>
          <w:sz w:val="28"/>
          <w:szCs w:val="28"/>
        </w:rPr>
        <w:t>Рекомендовать м</w:t>
      </w:r>
      <w:r w:rsidRPr="006F2363">
        <w:rPr>
          <w:sz w:val="28"/>
          <w:szCs w:val="28"/>
        </w:rPr>
        <w:t xml:space="preserve">инистерству социального развития Новосибирской области продолжить работу по предоставлению гражданам мер социальной поддержки и социальных выплат, в том числе связанных с оплатой жилого </w:t>
      </w:r>
      <w:r w:rsidRPr="00FF75E1">
        <w:rPr>
          <w:sz w:val="28"/>
          <w:szCs w:val="28"/>
        </w:rPr>
        <w:t>помещения и коммунальных услуг.</w:t>
      </w:r>
    </w:p>
    <w:p w:rsidR="006D2D4B" w:rsidRPr="00B8657E" w:rsidRDefault="006D2D4B" w:rsidP="00FF75E1">
      <w:pPr>
        <w:pStyle w:val="NormalWeb"/>
        <w:spacing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414E9B">
        <w:rPr>
          <w:rFonts w:ascii="Times New Roman" w:hAnsi="Times New Roman"/>
          <w:sz w:val="28"/>
          <w:szCs w:val="28"/>
        </w:rPr>
        <w:t>. </w:t>
      </w:r>
      <w:r w:rsidRPr="00414E9B">
        <w:rPr>
          <w:rFonts w:ascii="Times New Roman" w:hAnsi="Times New Roman"/>
          <w:bCs/>
          <w:sz w:val="28"/>
          <w:szCs w:val="28"/>
        </w:rPr>
        <w:t>Предложить</w:t>
      </w:r>
      <w:r>
        <w:rPr>
          <w:rFonts w:ascii="Times New Roman" w:hAnsi="Times New Roman"/>
          <w:sz w:val="28"/>
          <w:szCs w:val="28"/>
        </w:rPr>
        <w:t>департаменту</w:t>
      </w:r>
      <w:r w:rsidRPr="00FF75E1">
        <w:rPr>
          <w:rFonts w:ascii="Times New Roman" w:hAnsi="Times New Roman"/>
          <w:sz w:val="28"/>
          <w:szCs w:val="28"/>
        </w:rPr>
        <w:t xml:space="preserve"> по тарифам Новосибирской области  продолжить информир</w:t>
      </w:r>
      <w:r>
        <w:rPr>
          <w:rFonts w:ascii="Times New Roman" w:hAnsi="Times New Roman"/>
          <w:sz w:val="28"/>
          <w:szCs w:val="28"/>
        </w:rPr>
        <w:t>ование населения</w:t>
      </w:r>
      <w:r w:rsidRPr="00FF75E1">
        <w:rPr>
          <w:rFonts w:ascii="Times New Roman" w:hAnsi="Times New Roman"/>
          <w:sz w:val="28"/>
          <w:szCs w:val="28"/>
        </w:rPr>
        <w:t xml:space="preserve"> о принимаемых тарифных решениях на официальном сайте в информационно</w:t>
      </w:r>
      <w:r>
        <w:rPr>
          <w:rFonts w:ascii="Times New Roman" w:hAnsi="Times New Roman"/>
          <w:sz w:val="28"/>
          <w:szCs w:val="28"/>
        </w:rPr>
        <w:t xml:space="preserve">-коммуникационной сети Интернет. </w:t>
      </w:r>
    </w:p>
    <w:p w:rsidR="006D2D4B" w:rsidRDefault="006D2D4B" w:rsidP="00A15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0D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Рекомендовать</w:t>
      </w:r>
      <w:r w:rsidRPr="005B3ED2">
        <w:rPr>
          <w:sz w:val="28"/>
          <w:szCs w:val="28"/>
        </w:rPr>
        <w:t>главам муниципальных районов и городских округов Новосибирской области</w:t>
      </w:r>
      <w:r>
        <w:rPr>
          <w:sz w:val="28"/>
          <w:szCs w:val="28"/>
        </w:rPr>
        <w:t>оказывать содействие в своевременной передаче поставщиками жилищно-коммунальных услуг информации для предоставления компенсации расходовна оплату</w:t>
      </w:r>
      <w:r w:rsidRPr="006F2363">
        <w:rPr>
          <w:sz w:val="28"/>
          <w:szCs w:val="28"/>
        </w:rPr>
        <w:t xml:space="preserve"> жилого помещения и коммунальных услуг</w:t>
      </w:r>
      <w:r>
        <w:rPr>
          <w:sz w:val="28"/>
          <w:szCs w:val="28"/>
        </w:rPr>
        <w:t>.</w:t>
      </w:r>
    </w:p>
    <w:p w:rsidR="006D2D4B" w:rsidRPr="00562019" w:rsidRDefault="006D2D4B" w:rsidP="005426F8">
      <w:pPr>
        <w:pStyle w:val="Heading1"/>
        <w:rPr>
          <w:color w:val="auto"/>
          <w:szCs w:val="28"/>
        </w:rPr>
      </w:pPr>
    </w:p>
    <w:p w:rsidR="006D2D4B" w:rsidRDefault="006D2D4B" w:rsidP="00FC4597">
      <w:pPr>
        <w:pStyle w:val="Heading1"/>
        <w:rPr>
          <w:color w:val="auto"/>
          <w:szCs w:val="28"/>
        </w:rPr>
      </w:pPr>
    </w:p>
    <w:p w:rsidR="006D2D4B" w:rsidRPr="00414E9B" w:rsidRDefault="006D2D4B" w:rsidP="00A15AEA">
      <w:pPr>
        <w:rPr>
          <w:sz w:val="22"/>
        </w:rPr>
      </w:pPr>
    </w:p>
    <w:p w:rsidR="006D2D4B" w:rsidRDefault="006D2D4B" w:rsidP="00FC4597">
      <w:pPr>
        <w:pStyle w:val="Heading1"/>
        <w:rPr>
          <w:color w:val="auto"/>
          <w:szCs w:val="28"/>
        </w:rPr>
      </w:pPr>
      <w:r>
        <w:rPr>
          <w:color w:val="auto"/>
          <w:szCs w:val="28"/>
        </w:rPr>
        <w:t>К</w:t>
      </w:r>
      <w:r w:rsidRPr="00B855E2">
        <w:rPr>
          <w:color w:val="auto"/>
          <w:szCs w:val="28"/>
        </w:rPr>
        <w:t>оординатор комиссии</w:t>
      </w:r>
      <w:r>
        <w:rPr>
          <w:color w:val="auto"/>
          <w:szCs w:val="28"/>
        </w:rPr>
        <w:t xml:space="preserve">, </w:t>
      </w:r>
    </w:p>
    <w:p w:rsidR="006D2D4B" w:rsidRDefault="006D2D4B" w:rsidP="00FC4597">
      <w:pPr>
        <w:pStyle w:val="Heading1"/>
        <w:rPr>
          <w:color w:val="auto"/>
          <w:szCs w:val="28"/>
        </w:rPr>
      </w:pPr>
      <w:r>
        <w:rPr>
          <w:color w:val="auto"/>
          <w:szCs w:val="28"/>
        </w:rPr>
        <w:t>первый заместитель Губернатора</w:t>
      </w:r>
    </w:p>
    <w:p w:rsidR="006D2D4B" w:rsidRPr="00B855E2" w:rsidRDefault="006D2D4B" w:rsidP="00FC4597">
      <w:pPr>
        <w:pStyle w:val="Heading1"/>
        <w:rPr>
          <w:color w:val="auto"/>
          <w:szCs w:val="28"/>
        </w:rPr>
      </w:pPr>
      <w:r>
        <w:rPr>
          <w:color w:val="auto"/>
          <w:szCs w:val="28"/>
        </w:rPr>
        <w:t>Новосибирской области</w:t>
      </w:r>
      <w:r w:rsidRPr="00B855E2">
        <w:rPr>
          <w:color w:val="auto"/>
          <w:szCs w:val="28"/>
        </w:rPr>
        <w:t xml:space="preserve">                                                                        А.К. Соболев</w:t>
      </w:r>
    </w:p>
    <w:sectPr w:rsidR="006D2D4B" w:rsidRPr="00B855E2" w:rsidSect="00E65E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4B" w:rsidRDefault="006D2D4B" w:rsidP="00FC4597">
      <w:r>
        <w:separator/>
      </w:r>
    </w:p>
  </w:endnote>
  <w:endnote w:type="continuationSeparator" w:id="1">
    <w:p w:rsidR="006D2D4B" w:rsidRDefault="006D2D4B" w:rsidP="00FC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4B" w:rsidRDefault="006D2D4B" w:rsidP="00FC4597">
      <w:r>
        <w:separator/>
      </w:r>
    </w:p>
  </w:footnote>
  <w:footnote w:type="continuationSeparator" w:id="1">
    <w:p w:rsidR="006D2D4B" w:rsidRDefault="006D2D4B" w:rsidP="00FC4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C79"/>
    <w:rsid w:val="0004184B"/>
    <w:rsid w:val="001677A8"/>
    <w:rsid w:val="001A4B54"/>
    <w:rsid w:val="001A661C"/>
    <w:rsid w:val="001C43D0"/>
    <w:rsid w:val="001F152F"/>
    <w:rsid w:val="00210F19"/>
    <w:rsid w:val="00230C79"/>
    <w:rsid w:val="00277F7D"/>
    <w:rsid w:val="002B1CB7"/>
    <w:rsid w:val="002E74B9"/>
    <w:rsid w:val="00372FF4"/>
    <w:rsid w:val="00414E9B"/>
    <w:rsid w:val="00445A37"/>
    <w:rsid w:val="00483A23"/>
    <w:rsid w:val="00492D48"/>
    <w:rsid w:val="004B7C3A"/>
    <w:rsid w:val="005255EB"/>
    <w:rsid w:val="005424BD"/>
    <w:rsid w:val="005426F8"/>
    <w:rsid w:val="00547B76"/>
    <w:rsid w:val="00562019"/>
    <w:rsid w:val="00566485"/>
    <w:rsid w:val="005B3ED2"/>
    <w:rsid w:val="005B5243"/>
    <w:rsid w:val="006D2D4B"/>
    <w:rsid w:val="006E0893"/>
    <w:rsid w:val="006F2363"/>
    <w:rsid w:val="007C0DBB"/>
    <w:rsid w:val="008F63FD"/>
    <w:rsid w:val="00913AAE"/>
    <w:rsid w:val="009A4BFA"/>
    <w:rsid w:val="009A60ED"/>
    <w:rsid w:val="009F1227"/>
    <w:rsid w:val="00A15AEA"/>
    <w:rsid w:val="00AA3993"/>
    <w:rsid w:val="00B50372"/>
    <w:rsid w:val="00B51593"/>
    <w:rsid w:val="00B855E2"/>
    <w:rsid w:val="00B8657E"/>
    <w:rsid w:val="00CB3EEF"/>
    <w:rsid w:val="00D45362"/>
    <w:rsid w:val="00D53D16"/>
    <w:rsid w:val="00D73128"/>
    <w:rsid w:val="00D82C15"/>
    <w:rsid w:val="00DB7BD8"/>
    <w:rsid w:val="00DE7B4A"/>
    <w:rsid w:val="00DE7F65"/>
    <w:rsid w:val="00E03975"/>
    <w:rsid w:val="00E03D9F"/>
    <w:rsid w:val="00E457E6"/>
    <w:rsid w:val="00E65E14"/>
    <w:rsid w:val="00E81A41"/>
    <w:rsid w:val="00E93735"/>
    <w:rsid w:val="00EC02EF"/>
    <w:rsid w:val="00F33FF2"/>
    <w:rsid w:val="00F41161"/>
    <w:rsid w:val="00F82915"/>
    <w:rsid w:val="00FC4597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7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597"/>
    <w:pPr>
      <w:keepNext/>
      <w:jc w:val="both"/>
      <w:outlineLvl w:val="0"/>
    </w:pPr>
    <w:rPr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597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30C7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0C79"/>
    <w:rPr>
      <w:rFonts w:ascii="Times New Roman" w:hAnsi="Times New Roman" w:cs="Times New Roman"/>
      <w:sz w:val="20"/>
      <w:szCs w:val="20"/>
      <w:lang/>
    </w:rPr>
  </w:style>
  <w:style w:type="paragraph" w:styleId="BodyTextIndent3">
    <w:name w:val="Body Text Indent 3"/>
    <w:basedOn w:val="Normal"/>
    <w:link w:val="BodyTextIndent3Char"/>
    <w:uiPriority w:val="99"/>
    <w:rsid w:val="00230C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30C79"/>
    <w:rPr>
      <w:rFonts w:ascii="Times New Roman" w:hAnsi="Times New Roman" w:cs="Times New Roman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230C79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6F23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F236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C45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59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C45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597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F75E1"/>
    <w:pPr>
      <w:spacing w:before="82" w:after="82"/>
      <w:ind w:firstLine="82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2</Pages>
  <Words>465</Words>
  <Characters>2652</Characters>
  <Application>Microsoft Office Outlook</Application>
  <DocSecurity>0</DocSecurity>
  <Lines>0</Lines>
  <Paragraphs>0</Paragraphs>
  <ScaleCrop>false</ScaleCrop>
  <Company>Департамент труда и занятости населения НСО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Людмила Михайловна</dc:creator>
  <cp:keywords/>
  <dc:description/>
  <cp:lastModifiedBy>SZ</cp:lastModifiedBy>
  <cp:revision>17</cp:revision>
  <cp:lastPrinted>2014-02-21T03:18:00Z</cp:lastPrinted>
  <dcterms:created xsi:type="dcterms:W3CDTF">2014-02-12T08:32:00Z</dcterms:created>
  <dcterms:modified xsi:type="dcterms:W3CDTF">2015-01-12T11:49:00Z</dcterms:modified>
</cp:coreProperties>
</file>